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D" w:rsidRDefault="006008BE">
      <w:proofErr w:type="spellStart"/>
      <w:r>
        <w:t>Hintergrundartikel</w:t>
      </w:r>
      <w:proofErr w:type="spellEnd"/>
      <w:r>
        <w:t xml:space="preserve"> – Az evangélikus </w:t>
      </w:r>
      <w:proofErr w:type="spellStart"/>
      <w:r>
        <w:t>szociáletika</w:t>
      </w:r>
      <w:proofErr w:type="spellEnd"/>
      <w:r>
        <w:t xml:space="preserve"> hátteréről</w:t>
      </w:r>
    </w:p>
    <w:p w:rsidR="006008BE" w:rsidRDefault="006008BE"/>
    <w:sectPr w:rsidR="006008BE" w:rsidSect="0039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8BE"/>
    <w:rsid w:val="0039140D"/>
    <w:rsid w:val="0060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4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54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2010-11-30T21:43:00Z</dcterms:created>
  <dcterms:modified xsi:type="dcterms:W3CDTF">2010-11-30T21:46:00Z</dcterms:modified>
</cp:coreProperties>
</file>